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4800"/>
        <w:rPr>
          <w:rFonts w:ascii="Garamond" w:cs="Tahoma" w:hAnsi="Garamond"/>
          <w:b/>
          <w:color w:val="4472c4"/>
          <w:sz w:val="40"/>
          <w:szCs w:val="40"/>
          <w14:shadow w14:blurRad="12700" w14:ky="0" w14:dir="2700000" w14:kx="0" w14:algn="tl" w14:sy="100000" w14:sx="100000" w14:dist="38100">
            <w14:srgbClr w14:val="8eaadb"/>
          </w14:shadow>
          <w14:textOutline w14:w="9525" w14:cmpd="sng" w14:cap="flat">
            <w14:solidFill>
              <w14:srgbClr w14:val="ffffff"/>
            </w14:solidFill>
            <w14:prstDash w14:val="solid"/>
            <w14:round/>
          </w14:textOutline>
        </w:rPr>
      </w:pPr>
      <w:r>
        <w:rPr>
          <w:rFonts w:ascii="Garamond" w:cs="Tahoma" w:hAnsi="Garamond"/>
          <w:b/>
          <w:color w:val="4472c4"/>
          <w:sz w:val="40"/>
          <w:szCs w:val="40"/>
          <w14:shadow w14:blurRad="12700" w14:ky="0" w14:dir="2700000" w14:kx="0" w14:algn="tl" w14:sy="100000" w14:sx="100000" w14:dist="38100">
            <w14:srgbClr w14:val="8eaadb"/>
          </w14:shadow>
          <w14:textOutline w14:w="9525" w14:cmpd="sng" w14:cap="flat">
            <w14:solidFill>
              <w14:srgbClr w14:val="ffffff"/>
            </w14:solidFill>
            <w14:prstDash w14:val="solid"/>
            <w14:round/>
          </w14:textOutline>
        </w:rPr>
        <w:t>P.</w:t>
      </w:r>
      <w:r>
        <w:rPr>
          <w:rFonts w:ascii="Garamond" w:cs="Tahoma" w:hAnsi="Garamond"/>
          <w:b/>
          <w:color w:val="4472c4"/>
          <w:sz w:val="40"/>
          <w:szCs w:val="40"/>
          <w14:shadow w14:blurRad="12700" w14:ky="0" w14:dir="2700000" w14:kx="0" w14:algn="tl" w14:sy="100000" w14:sx="100000" w14:dist="38100">
            <w14:srgbClr w14:val="8eaadb"/>
          </w14:shadow>
          <w14:textOutline w14:w="9525" w14:cmpd="sng" w14:cap="flat">
            <w14:solidFill>
              <w14:srgbClr w14:val="ffffff"/>
            </w14:solidFill>
            <w14:prstDash w14:val="solid"/>
            <w14:round/>
          </w14:textOutline>
        </w:rPr>
        <w:t>A.PACKAGING</w:t>
      </w:r>
      <w:r>
        <w:rPr>
          <w:rFonts w:ascii="Garamond" w:cs="Tahoma" w:hAnsi="Garamond"/>
          <w:b/>
          <w:color w:val="4472c4"/>
          <w:sz w:val="40"/>
          <w:szCs w:val="40"/>
          <w14:shadow w14:blurRad="12700" w14:ky="0" w14:dir="2700000" w14:kx="0" w14:algn="tl" w14:sy="100000" w14:sx="100000" w14:dist="38100">
            <w14:srgbClr w14:val="8eaadb"/>
          </w14:shadow>
          <w14:textOutline w14:w="9525" w14:cmpd="sng" w14:cap="flat">
            <w14:solidFill>
              <w14:srgbClr w14:val="ffffff"/>
            </w14:solidFill>
            <w14:prstDash w14:val="solid"/>
            <w14:round/>
          </w14:textOutline>
        </w:rPr>
        <w:t xml:space="preserve"> SRL</w:t>
      </w:r>
      <w:r>
        <w:rPr>
          <w:rFonts w:ascii="Garamond" w:cs="Tahoma" w:hAnsi="Garamond"/>
          <w:b/>
          <w:color w:val="4472c4"/>
          <w:sz w:val="40"/>
          <w:szCs w:val="40"/>
          <w14:shadow w14:blurRad="12700" w14:ky="0" w14:dir="2700000" w14:kx="0" w14:algn="tl" w14:sy="100000" w14:sx="100000" w14:dist="38100">
            <w14:srgbClr w14:val="8eaadb"/>
          </w14:shadow>
          <w14:textOutline w14:w="9525" w14:cmpd="sng" w14:cap="flat">
            <w14:solidFill>
              <w14:srgbClr w14:val="ffffff"/>
            </w14:solidFill>
            <w14:prstDash w14:val="solid"/>
            <w14:round/>
          </w14:textOutline>
        </w:rPr>
        <w:t xml:space="preserve"> </w:t>
      </w:r>
    </w:p>
    <w:p>
      <w:pPr>
        <w:pStyle w:val="style0"/>
        <w:ind w:left="480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 prodotto distribuito da: </w:t>
      </w:r>
    </w:p>
    <w:p>
      <w:pPr>
        <w:pStyle w:val="style0"/>
        <w:ind w:left="480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OTTOPUNTI s. r. l</w:t>
      </w:r>
    </w:p>
    <w:p>
      <w:pPr>
        <w:pStyle w:val="style0"/>
        <w:ind w:left="480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via cesario console 3</w:t>
      </w:r>
    </w:p>
    <w:p>
      <w:pPr>
        <w:pStyle w:val="style0"/>
        <w:ind w:left="480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80132  NAPOLI</w:t>
      </w:r>
    </w:p>
    <w:p>
      <w:pPr>
        <w:pStyle w:val="style0"/>
        <w:ind w:firstLine="4820"/>
        <w:rPr>
          <w:b/>
          <w:sz w:val="32"/>
          <w:szCs w:val="32"/>
          <w:lang w:val="en-US"/>
        </w:rPr>
      </w:pPr>
    </w:p>
    <w:p>
      <w:pPr>
        <w:pStyle w:val="style0"/>
        <w:jc w:val="center"/>
        <w:rPr>
          <w:b/>
          <w:sz w:val="32"/>
          <w:szCs w:val="32"/>
          <w:lang w:val="en-US"/>
        </w:rPr>
      </w:pPr>
    </w:p>
    <w:p>
      <w:pPr>
        <w:pStyle w:val="style0"/>
        <w:jc w:val="center"/>
        <w:rPr>
          <w:b/>
          <w:sz w:val="32"/>
          <w:szCs w:val="32"/>
          <w:lang w:val="en-US"/>
        </w:rPr>
      </w:pP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DICHIARAZIONE DI CONFORMITÀ CE (MDD93/42/EEC)</w:t>
      </w:r>
    </w:p>
    <w:p>
      <w:pPr>
        <w:pStyle w:val="style0"/>
        <w:jc w:val="center"/>
        <w:rPr/>
      </w:pPr>
    </w:p>
    <w:p>
      <w:pPr>
        <w:pStyle w:val="style0"/>
        <w:jc w:val="both"/>
        <w:rPr>
          <w:sz w:val="20"/>
          <w:szCs w:val="20"/>
        </w:rPr>
      </w:pPr>
    </w:p>
    <w:p>
      <w:pPr>
        <w:pStyle w:val="style0"/>
        <w:jc w:val="both"/>
        <w:rPr/>
      </w:pPr>
      <w:r>
        <w:t xml:space="preserve">Con la presente si dichiara che per il dispositivo medico </w:t>
      </w:r>
      <w:r>
        <w:rPr>
          <w:b/>
        </w:rPr>
        <w:t xml:space="preserve">PROTEZIONE MANI SI CURI HDPE </w:t>
      </w:r>
      <w:r>
        <w:t xml:space="preserve">è stata verificata la conformità alla </w:t>
      </w:r>
      <w:r>
        <w:rPr>
          <w:b/>
        </w:rPr>
        <w:t>Direttiva Dispositivi Medici 93/42/CEE</w:t>
      </w:r>
      <w:r>
        <w:t>.</w:t>
      </w:r>
    </w:p>
    <w:p>
      <w:pPr>
        <w:pStyle w:val="style0"/>
        <w:jc w:val="both"/>
        <w:rPr/>
      </w:pPr>
    </w:p>
    <w:p>
      <w:pPr>
        <w:pStyle w:val="style0"/>
        <w:jc w:val="both"/>
        <w:rPr/>
      </w:pPr>
      <w:r>
        <w:t>Sulla base delle verifiche effettuate è possibile quindi dichiarare che:</w:t>
      </w:r>
    </w:p>
    <w:p>
      <w:pPr>
        <w:pStyle w:val="style0"/>
        <w:jc w:val="both"/>
        <w:rPr/>
      </w:pPr>
    </w:p>
    <w:p>
      <w:pPr>
        <w:pStyle w:val="style0"/>
        <w:numPr>
          <w:ilvl w:val="0"/>
          <w:numId w:val="1"/>
        </w:numPr>
        <w:jc w:val="both"/>
        <w:rPr/>
      </w:pPr>
      <w:r>
        <w:t xml:space="preserve">Il dispositivo medico </w:t>
      </w:r>
      <w:r>
        <w:rPr>
          <w:b/>
        </w:rPr>
        <w:t>PROTEZIONE MANI SI CURI HDPE</w:t>
      </w:r>
      <w:r>
        <w:t>,</w:t>
      </w:r>
      <w:r>
        <w:t xml:space="preserve"> classificato come dispositivo medico di </w:t>
      </w:r>
      <w:r>
        <w:rPr>
          <w:b/>
        </w:rPr>
        <w:t>Classe</w:t>
      </w:r>
      <w:r>
        <w:rPr>
          <w:b/>
        </w:rPr>
        <w:t xml:space="preserve"> </w:t>
      </w:r>
      <w:r>
        <w:rPr>
          <w:b/>
        </w:rPr>
        <w:t>I</w:t>
      </w:r>
      <w:r>
        <w:t xml:space="preserve"> (non sterile, senza funzioni di misura) secondo </w:t>
      </w:r>
      <w:r>
        <w:rPr>
          <w:b/>
        </w:rPr>
        <w:t>Allegato IX della Direttiva 93142/EEC</w:t>
      </w:r>
      <w:r>
        <w:t>, è conforme</w:t>
      </w:r>
      <w:r>
        <w:t xml:space="preserve"> </w:t>
      </w:r>
      <w:r>
        <w:t>ai requisiti essenziali di cui all'</w:t>
      </w:r>
      <w:r>
        <w:rPr>
          <w:b/>
        </w:rPr>
        <w:t xml:space="preserve">Allegato I </w:t>
      </w:r>
      <w:r>
        <w:t>della Direttiva Dispositivi Medici 93/42/CEE e s.m.i. - recepite</w:t>
      </w:r>
      <w:r>
        <w:t xml:space="preserve"> </w:t>
      </w:r>
      <w:r>
        <w:t>in</w:t>
      </w:r>
      <w:r>
        <w:t xml:space="preserve"> Italia con D.Lgs. 46/97 e s.m.i</w:t>
      </w:r>
      <w:r>
        <w:t>.</w:t>
      </w:r>
    </w:p>
    <w:p>
      <w:pPr>
        <w:pStyle w:val="style0"/>
        <w:ind w:left="360"/>
        <w:jc w:val="both"/>
        <w:rPr/>
      </w:pPr>
    </w:p>
    <w:p>
      <w:pPr>
        <w:pStyle w:val="style0"/>
        <w:numPr>
          <w:ilvl w:val="0"/>
          <w:numId w:val="1"/>
        </w:numPr>
        <w:jc w:val="both"/>
        <w:rPr/>
      </w:pPr>
      <w:r>
        <w:t xml:space="preserve">Il dispositivo medico </w:t>
      </w:r>
      <w:r>
        <w:rPr>
          <w:b/>
        </w:rPr>
        <w:t xml:space="preserve">PROTEZIONE MANI SI CURI HDPE </w:t>
      </w:r>
      <w:r>
        <w:t>è identificato</w:t>
      </w:r>
      <w:r>
        <w:t xml:space="preserve"> con codice T0205 della Classificazione Nazionale Di</w:t>
      </w:r>
      <w:r>
        <w:t>spositivi Medici (CND) ex DM 13/03/</w:t>
      </w:r>
      <w:r>
        <w:t>2018 e s</w:t>
      </w:r>
      <w:r>
        <w:t>.</w:t>
      </w:r>
      <w:r>
        <w:t>m</w:t>
      </w:r>
      <w:r>
        <w:t>.</w:t>
      </w:r>
      <w:r>
        <w:t>i</w:t>
      </w:r>
      <w:r>
        <w:t>.</w:t>
      </w:r>
    </w:p>
    <w:p>
      <w:pPr>
        <w:pStyle w:val="style0"/>
        <w:ind w:left="360"/>
        <w:jc w:val="both"/>
        <w:rPr/>
      </w:pPr>
    </w:p>
    <w:p>
      <w:pPr>
        <w:pStyle w:val="style0"/>
        <w:numPr>
          <w:ilvl w:val="0"/>
          <w:numId w:val="1"/>
        </w:numPr>
        <w:jc w:val="both"/>
        <w:rPr/>
      </w:pPr>
      <w:r>
        <w:t xml:space="preserve">Per il dispositivo medico </w:t>
      </w:r>
      <w:r>
        <w:rPr>
          <w:b/>
        </w:rPr>
        <w:t xml:space="preserve">PROTEZIONE MANI SI CURI HDPE </w:t>
      </w:r>
      <w:r>
        <w:t>è stato eseguito i</w:t>
      </w:r>
      <w:r>
        <w:t>l processo di valutazione</w:t>
      </w:r>
      <w:r>
        <w:t xml:space="preserve"> </w:t>
      </w:r>
      <w:r>
        <w:t>della conformità di cui all'</w:t>
      </w:r>
      <w:r>
        <w:rPr>
          <w:b/>
        </w:rPr>
        <w:t xml:space="preserve">Allegato VII </w:t>
      </w:r>
      <w:r>
        <w:t>della Direttiva Dispositivi Medici 93/42/CEE e s.m.i.- recepite</w:t>
      </w:r>
      <w:r>
        <w:t xml:space="preserve"> in Italia con D.Lgs. 46/</w:t>
      </w:r>
      <w:r>
        <w:t>97 e s.m.i.</w:t>
      </w:r>
    </w:p>
    <w:p>
      <w:pPr>
        <w:pStyle w:val="style0"/>
        <w:jc w:val="both"/>
        <w:rPr/>
      </w:pPr>
    </w:p>
    <w:p>
      <w:pPr>
        <w:pStyle w:val="style0"/>
        <w:jc w:val="both"/>
        <w:rPr/>
      </w:pPr>
    </w:p>
    <w:p>
      <w:pPr>
        <w:pStyle w:val="style0"/>
        <w:jc w:val="both"/>
        <w:rPr/>
      </w:pPr>
      <w:r>
        <w:t>Sull</w:t>
      </w:r>
      <w:r>
        <w:t>a base delle evidenze raccolte i</w:t>
      </w:r>
      <w:r>
        <w:t xml:space="preserve">n termini di conformità CE, il dispositivo medico </w:t>
      </w:r>
      <w:r>
        <w:rPr>
          <w:b/>
        </w:rPr>
        <w:t>PROTEZIONE MANI SI CURI HDPE</w:t>
      </w:r>
      <w:r>
        <w:rPr>
          <w:b/>
        </w:rPr>
        <w:t xml:space="preserve"> </w:t>
      </w:r>
      <w:r>
        <w:t>è notificato presso la banca dati del Minister</w:t>
      </w:r>
      <w:r>
        <w:t>o della Salute con</w:t>
      </w:r>
      <w:r>
        <w:rPr>
          <w:bCs/>
        </w:rPr>
        <w:t xml:space="preserve"> RD</w:t>
      </w:r>
      <w:r>
        <w:rPr>
          <w:bCs/>
        </w:rPr>
        <w:t>M</w:t>
      </w:r>
      <w:r>
        <w:rPr>
          <w:b/>
        </w:rPr>
        <w:t xml:space="preserve"> </w:t>
      </w:r>
      <w:r>
        <w:rPr>
          <w:b/>
        </w:rPr>
        <w:t>20</w:t>
      </w:r>
      <w:r>
        <w:rPr>
          <w:b/>
        </w:rPr>
        <w:t>44237</w:t>
      </w:r>
      <w:r>
        <w:t>.</w:t>
      </w:r>
    </w:p>
    <w:p>
      <w:pPr>
        <w:pStyle w:val="style0"/>
        <w:jc w:val="both"/>
        <w:rPr>
          <w:b/>
        </w:rPr>
      </w:pPr>
    </w:p>
    <w:p>
      <w:pPr>
        <w:pStyle w:val="style0"/>
        <w:jc w:val="both"/>
        <w:rPr/>
      </w:pPr>
      <w:r>
        <w:t>Si fornisce evidenza tramite schermata della notifica</w:t>
      </w:r>
      <w:r>
        <w:t>:</w:t>
      </w:r>
    </w:p>
    <w:p>
      <w:pPr>
        <w:pStyle w:val="style0"/>
        <w:jc w:val="both"/>
        <w:rPr/>
      </w:pPr>
    </w:p>
    <w:p>
      <w:pPr>
        <w:pStyle w:val="style0"/>
        <w:jc w:val="both"/>
        <w:rPr/>
      </w:pPr>
      <w:r>
        <w:rPr>
          <w:noProof/>
        </w:rPr>
        <w:drawing>
          <wp:inline distL="0" distT="0" distB="0" distR="0">
            <wp:extent cx="6120130" cy="766445"/>
            <wp:effectExtent l="0" t="0" r="0" b="0"/>
            <wp:docPr id="1026" name="Immagin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120130" cy="7664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sz w:val="20"/>
          <w:szCs w:val="20"/>
          <w:highlight w:val="red"/>
        </w:rPr>
      </w:pPr>
    </w:p>
    <w:p>
      <w:pPr>
        <w:pStyle w:val="style0"/>
        <w:rPr>
          <w:sz w:val="20"/>
          <w:szCs w:val="20"/>
          <w:highlight w:val="red"/>
        </w:rPr>
      </w:pPr>
    </w:p>
    <w:p>
      <w:pPr>
        <w:pStyle w:val="style0"/>
        <w:jc w:val="both"/>
        <w:rPr>
          <w:sz w:val="20"/>
          <w:szCs w:val="20"/>
          <w:highlight w:val="red"/>
        </w:rPr>
      </w:pPr>
    </w:p>
    <w:p>
      <w:pPr>
        <w:pStyle w:val="style0"/>
        <w:jc w:val="both"/>
        <w:rPr>
          <w:sz w:val="20"/>
          <w:szCs w:val="20"/>
        </w:rPr>
      </w:pPr>
    </w:p>
    <w:p>
      <w:pPr>
        <w:pStyle w:val="style0"/>
        <w:jc w:val="both"/>
        <w:rPr/>
      </w:pPr>
      <w:r>
        <w:rPr>
          <w:sz w:val="20"/>
          <w:szCs w:val="20"/>
        </w:rPr>
        <w:t>MILANO</w:t>
      </w:r>
      <w:r>
        <w:t xml:space="preserve">, </w:t>
      </w:r>
      <w:r>
        <w:t xml:space="preserve">li </w:t>
      </w:r>
      <w:r>
        <w:t>12</w:t>
      </w:r>
      <w:r>
        <w:t>-1</w:t>
      </w:r>
      <w:r>
        <w:t>2</w:t>
      </w:r>
      <w:r>
        <w:t>-2020</w:t>
      </w:r>
    </w:p>
    <w:p>
      <w:pPr>
        <w:pStyle w:val="style0"/>
        <w:ind w:left="6720"/>
        <w:jc w:val="center"/>
        <w:rPr/>
      </w:pPr>
      <w:r>
        <w:t>Amministratore unico</w:t>
      </w:r>
    </w:p>
    <w:p>
      <w:pPr>
        <w:pStyle w:val="style0"/>
        <w:ind w:left="6720"/>
        <w:jc w:val="center"/>
        <w:rPr/>
      </w:pPr>
    </w:p>
    <w:p>
      <w:pPr>
        <w:pStyle w:val="style0"/>
        <w:ind w:left="6720"/>
        <w:jc w:val="center"/>
        <w:rPr/>
      </w:pPr>
      <w:r>
        <w:t>_____________________</w:t>
      </w:r>
    </w:p>
    <w:p>
      <w:pPr>
        <w:pStyle w:val="style0"/>
        <w:ind w:left="6720"/>
        <w:jc w:val="center"/>
        <w:rPr/>
      </w:pPr>
      <w:r>
        <w:t>DE MATTIA FORTUNA</w:t>
      </w:r>
    </w:p>
    <w:sectPr>
      <w:headerReference w:type="default" r:id="rId3"/>
      <w:pgSz w:w="11906" w:h="16838" w:orient="portrait" w:code="9"/>
      <w:pgMar w:top="90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003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right"/>
      <w:rPr>
        <w:rFonts w:ascii="Calibri" w:hAnsi="Calibri"/>
        <w:i/>
        <w:iCs/>
        <w:sz w:val="16"/>
        <w:szCs w:val="16"/>
        <w:lang w:eastAsia="it-IT"/>
      </w:rPr>
    </w:pPr>
  </w:p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4D450C8"/>
    <w:lvl w:ilvl="0" w:tplc="C7EEA7DE">
      <w:start w:val="1"/>
      <w:numFmt w:val="bullet"/>
      <w:lvlText w:val="-"/>
      <w:lvlJc w:val="left"/>
      <w:pPr>
        <w:tabs>
          <w:tab w:val="left" w:leader="none" w:pos="720"/>
        </w:tabs>
        <w:ind w:left="720" w:hanging="360"/>
      </w:pPr>
      <w:rPr>
        <w:rFonts w:ascii="Times New Roman" w:cs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83AFBEA"/>
    <w:lvl w:ilvl="0" w:tplc="0410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D6AC386A"/>
    <w:lvl w:ilvl="0" w:tplc="0410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it-IT" w:bidi="ar-SA" w:eastAsia="it-IT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pPr>
      <w:tabs>
        <w:tab w:val="center" w:leader="none" w:pos="4819"/>
        <w:tab w:val="right" w:leader="none" w:pos="9638"/>
      </w:tabs>
    </w:pPr>
    <w:rPr/>
  </w:style>
  <w:style w:type="paragraph" w:styleId="style32">
    <w:name w:val="footer"/>
    <w:basedOn w:val="style0"/>
    <w:next w:val="style32"/>
    <w:pPr>
      <w:tabs>
        <w:tab w:val="center" w:leader="none" w:pos="4819"/>
        <w:tab w:val="right" w:leader="none" w:pos="9638"/>
      </w:tabs>
    </w:pPr>
    <w:rPr/>
  </w:style>
  <w:style w:type="paragraph" w:customStyle="1" w:styleId="style4097">
    <w:name w:val="Default"/>
    <w:next w:val="style4097"/>
    <w:pPr>
      <w:autoSpaceDE w:val="false"/>
      <w:autoSpaceDN w:val="false"/>
      <w:adjustRightInd w:val="false"/>
    </w:pPr>
    <w:rPr>
      <w:color w:val="000000"/>
      <w:sz w:val="24"/>
      <w:szCs w:val="24"/>
    </w:rPr>
  </w:style>
  <w:style w:type="table" w:styleId="style154">
    <w:name w:val="Table Grid"/>
    <w:basedOn w:val="style105"/>
    <w:next w:val="style154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Words>215</Words>
  <Pages>1</Pages>
  <Characters>1248</Characters>
  <Application>WPS Office</Application>
  <DocSecurity>0</DocSecurity>
  <Paragraphs>39</Paragraphs>
  <ScaleCrop>false</ScaleCrop>
  <Company>Pegaso</Company>
  <LinksUpToDate>false</LinksUpToDate>
  <CharactersWithSpaces>1450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2020-10-26T08:26:00Z</dcterms:created>
  <dc:creator>Ottavio</dc:creator>
  <lastModifiedBy>LIO-AL00</lastModifiedBy>
  <dcterms:modified xsi:type="dcterms:W3CDTF">2021-02-18T18:10:11Z</dcterms:modified>
  <revision>7</revision>
  <dc:title>SCHEDA TECNICA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